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5" w:rsidRDefault="00AA649B" w:rsidP="000C5CA6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Комитет земельно-имущественных отношений и градостроительной деятельности</w:t>
      </w:r>
      <w:r w:rsidR="00DE17E5">
        <w:rPr>
          <w:rFonts w:cs="Times New Roman"/>
        </w:rPr>
        <w:t xml:space="preserve"> Альметьевского муниципального района Республики Татарстан информирует об итогах открытого  аукциона </w:t>
      </w:r>
      <w:r w:rsidR="000C5CA6" w:rsidRPr="000C5CA6">
        <w:rPr>
          <w:rFonts w:cs="Times New Roman"/>
        </w:rPr>
        <w:t>на право заключения договоров аренды земельных участков, предназначенных для субъектов малого и среднего предпринимательства на льготных условиях</w:t>
      </w:r>
      <w:r w:rsidR="000C5CA6">
        <w:rPr>
          <w:rFonts w:cs="Times New Roman"/>
        </w:rPr>
        <w:t>,</w:t>
      </w:r>
      <w:r w:rsidR="008763C5">
        <w:rPr>
          <w:rFonts w:cs="Times New Roman"/>
        </w:rPr>
        <w:t xml:space="preserve"> </w:t>
      </w:r>
      <w:r w:rsidR="00DE17E5">
        <w:rPr>
          <w:rFonts w:cs="Times New Roman"/>
        </w:rPr>
        <w:t xml:space="preserve">из земель </w:t>
      </w:r>
      <w:r w:rsidR="00DE17E5" w:rsidRPr="00DE17E5">
        <w:rPr>
          <w:rFonts w:cs="Times New Roman"/>
        </w:rPr>
        <w:t>сельскохозяйственного назначения</w:t>
      </w:r>
      <w:r w:rsidR="00DE17E5">
        <w:rPr>
          <w:rFonts w:cs="Times New Roman"/>
        </w:rPr>
        <w:t>, назначенног</w:t>
      </w:r>
      <w:r w:rsidR="000C5CA6">
        <w:rPr>
          <w:rFonts w:cs="Times New Roman"/>
        </w:rPr>
        <w:t>о на            20</w:t>
      </w:r>
      <w:r w:rsidR="008763C5">
        <w:rPr>
          <w:rFonts w:cs="Times New Roman"/>
        </w:rPr>
        <w:t xml:space="preserve"> </w:t>
      </w:r>
      <w:r w:rsidR="000C5CA6">
        <w:rPr>
          <w:rFonts w:cs="Times New Roman"/>
        </w:rPr>
        <w:t>апреля</w:t>
      </w:r>
      <w:r>
        <w:rPr>
          <w:rFonts w:cs="Times New Roman"/>
        </w:rPr>
        <w:t xml:space="preserve"> 2022</w:t>
      </w:r>
      <w:r w:rsidR="00DE17E5">
        <w:rPr>
          <w:rFonts w:cs="Times New Roman"/>
        </w:rPr>
        <w:t xml:space="preserve"> г. на </w:t>
      </w:r>
      <w:r>
        <w:rPr>
          <w:rFonts w:cs="Times New Roman"/>
        </w:rPr>
        <w:t>10</w:t>
      </w:r>
      <w:r w:rsidR="00DE17E5">
        <w:rPr>
          <w:rFonts w:cs="Times New Roman"/>
        </w:rPr>
        <w:t>-00 часов</w:t>
      </w:r>
      <w:r w:rsidR="008763C5">
        <w:rPr>
          <w:rFonts w:cs="Times New Roman"/>
        </w:rPr>
        <w:t>, в соответствии с постановлением</w:t>
      </w:r>
      <w:r w:rsidR="00DE17E5">
        <w:rPr>
          <w:rFonts w:cs="Times New Roman"/>
        </w:rPr>
        <w:t xml:space="preserve"> Исполнительного комитета   Альметьевс</w:t>
      </w:r>
      <w:r w:rsidR="008763C5">
        <w:rPr>
          <w:rFonts w:cs="Times New Roman"/>
        </w:rPr>
        <w:t xml:space="preserve">кого муниципального района </w:t>
      </w:r>
      <w:r w:rsidRPr="00AA649B">
        <w:rPr>
          <w:rFonts w:cs="Times New Roman"/>
        </w:rPr>
        <w:t xml:space="preserve">от  </w:t>
      </w:r>
      <w:r w:rsidR="000C5CA6" w:rsidRPr="000C5CA6">
        <w:rPr>
          <w:rFonts w:cs="Times New Roman"/>
        </w:rPr>
        <w:t>04 марта 2022 г</w:t>
      </w:r>
      <w:proofErr w:type="gramEnd"/>
      <w:r w:rsidR="000C5CA6" w:rsidRPr="000C5CA6">
        <w:rPr>
          <w:rFonts w:cs="Times New Roman"/>
        </w:rPr>
        <w:t>. № 344</w:t>
      </w:r>
      <w:r w:rsidR="008763C5">
        <w:rPr>
          <w:rFonts w:cs="Times New Roman"/>
        </w:rPr>
        <w:t>:</w:t>
      </w:r>
    </w:p>
    <w:p w:rsidR="008763C5" w:rsidRDefault="008763C5" w:rsidP="001A2A08">
      <w:pPr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0C5CA6" w:rsidTr="00664DDD">
        <w:tc>
          <w:tcPr>
            <w:tcW w:w="32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(победителя)</w:t>
            </w:r>
          </w:p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</w:tc>
        <w:tc>
          <w:tcPr>
            <w:tcW w:w="651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Начальный размер ежегодной арендной платы, руб.</w:t>
            </w:r>
          </w:p>
        </w:tc>
      </w:tr>
      <w:tr w:rsidR="000C5CA6" w:rsidTr="00664DDD">
        <w:trPr>
          <w:trHeight w:val="1115"/>
        </w:trPr>
        <w:tc>
          <w:tcPr>
            <w:tcW w:w="32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321" w:type="pct"/>
            <w:vAlign w:val="center"/>
          </w:tcPr>
          <w:p w:rsidR="000C5CA6" w:rsidRDefault="000C5CA6" w:rsidP="000C5CA6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763C5">
              <w:rPr>
                <w:rFonts w:eastAsia="Times New Roman" w:cs="Times New Roman"/>
                <w:sz w:val="22"/>
                <w:szCs w:val="22"/>
              </w:rPr>
              <w:t xml:space="preserve">Земельный участок </w:t>
            </w:r>
            <w:r w:rsidRPr="000C5CA6">
              <w:rPr>
                <w:rFonts w:eastAsia="Times New Roman" w:cs="Times New Roman"/>
                <w:sz w:val="22"/>
                <w:szCs w:val="22"/>
              </w:rPr>
              <w:t xml:space="preserve">кадастровый № 16:07:050003:2795, вид разрешенного использования - сельскохозяйственное использование, площадью 86 998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0C5CA6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Новокашировское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Не было подано ни одной заявки</w:t>
            </w:r>
          </w:p>
        </w:tc>
        <w:tc>
          <w:tcPr>
            <w:tcW w:w="651" w:type="pct"/>
            <w:vAlign w:val="center"/>
          </w:tcPr>
          <w:p w:rsidR="000C5CA6" w:rsidRDefault="000C5CA6" w:rsidP="00664DDD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>5 350</w:t>
            </w:r>
          </w:p>
        </w:tc>
      </w:tr>
      <w:tr w:rsidR="000C5CA6" w:rsidTr="000C5CA6">
        <w:trPr>
          <w:trHeight w:val="1115"/>
        </w:trPr>
        <w:tc>
          <w:tcPr>
            <w:tcW w:w="32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321" w:type="pct"/>
            <w:vAlign w:val="center"/>
          </w:tcPr>
          <w:p w:rsidR="000C5CA6" w:rsidRPr="008763C5" w:rsidRDefault="000C5CA6" w:rsidP="00664DDD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 xml:space="preserve">Земельный участок кадастровый № 16:07:050003:2796, вид разрешенного использования - сельскохозяйственное использование, площадью 43 238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0C5CA6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Новокашировское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0C5CA6" w:rsidRDefault="000C5CA6" w:rsidP="000C5CA6">
            <w:pPr>
              <w:jc w:val="center"/>
            </w:pPr>
            <w:r w:rsidRPr="00E3206F">
              <w:rPr>
                <w:sz w:val="21"/>
                <w:szCs w:val="21"/>
              </w:rPr>
              <w:t xml:space="preserve">ИП </w:t>
            </w:r>
            <w:proofErr w:type="spellStart"/>
            <w:r w:rsidRPr="00E3206F">
              <w:rPr>
                <w:sz w:val="21"/>
                <w:szCs w:val="21"/>
              </w:rPr>
              <w:t>Альмеев</w:t>
            </w:r>
            <w:proofErr w:type="spellEnd"/>
            <w:r w:rsidRPr="00E3206F">
              <w:rPr>
                <w:sz w:val="21"/>
                <w:szCs w:val="21"/>
              </w:rPr>
              <w:t xml:space="preserve"> Наиль </w:t>
            </w:r>
            <w:proofErr w:type="spellStart"/>
            <w:r w:rsidRPr="00E3206F">
              <w:rPr>
                <w:sz w:val="21"/>
                <w:szCs w:val="21"/>
              </w:rPr>
              <w:t>Сальманович</w:t>
            </w:r>
            <w:proofErr w:type="spellEnd"/>
          </w:p>
        </w:tc>
        <w:tc>
          <w:tcPr>
            <w:tcW w:w="651" w:type="pct"/>
            <w:vAlign w:val="center"/>
          </w:tcPr>
          <w:p w:rsidR="000C5CA6" w:rsidRPr="00AE36B2" w:rsidRDefault="000C5CA6" w:rsidP="00664DDD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>1 933</w:t>
            </w:r>
          </w:p>
        </w:tc>
      </w:tr>
      <w:tr w:rsidR="000C5CA6" w:rsidTr="000C5CA6">
        <w:trPr>
          <w:trHeight w:val="1115"/>
        </w:trPr>
        <w:tc>
          <w:tcPr>
            <w:tcW w:w="32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321" w:type="pct"/>
            <w:vAlign w:val="center"/>
          </w:tcPr>
          <w:p w:rsidR="000C5CA6" w:rsidRPr="008763C5" w:rsidRDefault="000C5CA6" w:rsidP="00664DDD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 xml:space="preserve">Земельный участок кадастровый № 16:07:050003:2801, вид разрешенного использования - сельскохозяйственное использование, площадью 201 447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0C5CA6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Новокашировское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0C5CA6" w:rsidRDefault="000C5CA6" w:rsidP="000C5CA6">
            <w:pPr>
              <w:jc w:val="center"/>
            </w:pPr>
            <w:r w:rsidRPr="00E3206F">
              <w:rPr>
                <w:sz w:val="21"/>
                <w:szCs w:val="21"/>
              </w:rPr>
              <w:t xml:space="preserve">ИП </w:t>
            </w:r>
            <w:proofErr w:type="spellStart"/>
            <w:r w:rsidRPr="00E3206F">
              <w:rPr>
                <w:sz w:val="21"/>
                <w:szCs w:val="21"/>
              </w:rPr>
              <w:t>Альмеев</w:t>
            </w:r>
            <w:proofErr w:type="spellEnd"/>
            <w:r w:rsidRPr="00E3206F">
              <w:rPr>
                <w:sz w:val="21"/>
                <w:szCs w:val="21"/>
              </w:rPr>
              <w:t xml:space="preserve"> Наиль </w:t>
            </w:r>
            <w:proofErr w:type="spellStart"/>
            <w:r w:rsidRPr="00E3206F">
              <w:rPr>
                <w:sz w:val="21"/>
                <w:szCs w:val="21"/>
              </w:rPr>
              <w:t>Сальманович</w:t>
            </w:r>
            <w:proofErr w:type="spellEnd"/>
          </w:p>
        </w:tc>
        <w:tc>
          <w:tcPr>
            <w:tcW w:w="651" w:type="pct"/>
            <w:vAlign w:val="center"/>
          </w:tcPr>
          <w:p w:rsidR="000C5CA6" w:rsidRPr="00AE36B2" w:rsidRDefault="000C5CA6" w:rsidP="00664DDD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>10 002</w:t>
            </w:r>
          </w:p>
        </w:tc>
      </w:tr>
      <w:tr w:rsidR="000C5CA6" w:rsidTr="000C5CA6">
        <w:trPr>
          <w:trHeight w:val="1115"/>
        </w:trPr>
        <w:tc>
          <w:tcPr>
            <w:tcW w:w="32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321" w:type="pct"/>
            <w:vAlign w:val="center"/>
          </w:tcPr>
          <w:p w:rsidR="000C5CA6" w:rsidRPr="008763C5" w:rsidRDefault="000C5CA6" w:rsidP="00664DDD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 xml:space="preserve">Земельный участок кадастровый № 16:07:050003:2802, вид разрешенного использования - сельскохозяйственное использование, площадью 319 220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0C5CA6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Новокашировское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0C5CA6" w:rsidRDefault="000C5CA6" w:rsidP="000C5CA6">
            <w:pPr>
              <w:jc w:val="center"/>
            </w:pPr>
            <w:r w:rsidRPr="00E3206F">
              <w:rPr>
                <w:sz w:val="21"/>
                <w:szCs w:val="21"/>
              </w:rPr>
              <w:t xml:space="preserve">ИП </w:t>
            </w:r>
            <w:proofErr w:type="spellStart"/>
            <w:r w:rsidRPr="00E3206F">
              <w:rPr>
                <w:sz w:val="21"/>
                <w:szCs w:val="21"/>
              </w:rPr>
              <w:t>Альмеев</w:t>
            </w:r>
            <w:proofErr w:type="spellEnd"/>
            <w:r w:rsidRPr="00E3206F">
              <w:rPr>
                <w:sz w:val="21"/>
                <w:szCs w:val="21"/>
              </w:rPr>
              <w:t xml:space="preserve"> Наиль </w:t>
            </w:r>
            <w:proofErr w:type="spellStart"/>
            <w:r w:rsidRPr="00E3206F">
              <w:rPr>
                <w:sz w:val="21"/>
                <w:szCs w:val="21"/>
              </w:rPr>
              <w:t>Сальманович</w:t>
            </w:r>
            <w:proofErr w:type="spellEnd"/>
          </w:p>
        </w:tc>
        <w:tc>
          <w:tcPr>
            <w:tcW w:w="651" w:type="pct"/>
            <w:vAlign w:val="center"/>
          </w:tcPr>
          <w:p w:rsidR="000C5CA6" w:rsidRPr="00AE36B2" w:rsidRDefault="000C5CA6" w:rsidP="00664DDD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>13 934</w:t>
            </w:r>
          </w:p>
        </w:tc>
      </w:tr>
      <w:tr w:rsidR="000C5CA6" w:rsidTr="000C5CA6">
        <w:trPr>
          <w:trHeight w:val="1115"/>
        </w:trPr>
        <w:tc>
          <w:tcPr>
            <w:tcW w:w="32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321" w:type="pct"/>
            <w:vAlign w:val="center"/>
          </w:tcPr>
          <w:p w:rsidR="000C5CA6" w:rsidRPr="008763C5" w:rsidRDefault="000C5CA6" w:rsidP="00664DDD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 xml:space="preserve">Земельный участок кадастровый № 16:07:050003:2803, вид разрешенного использования - сельскохозяйственное использование, площадью 516 240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0C5CA6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0C5CA6">
              <w:rPr>
                <w:rFonts w:eastAsia="Times New Roman" w:cs="Times New Roman"/>
                <w:sz w:val="22"/>
                <w:szCs w:val="22"/>
              </w:rPr>
              <w:t>Новокашировское</w:t>
            </w:r>
            <w:proofErr w:type="spellEnd"/>
            <w:r w:rsidRPr="000C5CA6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0C5CA6" w:rsidRDefault="000C5CA6" w:rsidP="00664D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0C5CA6" w:rsidRDefault="000C5CA6" w:rsidP="000C5CA6">
            <w:pPr>
              <w:jc w:val="center"/>
            </w:pPr>
            <w:r w:rsidRPr="00E3206F">
              <w:rPr>
                <w:sz w:val="21"/>
                <w:szCs w:val="21"/>
              </w:rPr>
              <w:t xml:space="preserve">ИП </w:t>
            </w:r>
            <w:proofErr w:type="spellStart"/>
            <w:r w:rsidRPr="00E3206F">
              <w:rPr>
                <w:sz w:val="21"/>
                <w:szCs w:val="21"/>
              </w:rPr>
              <w:t>Альмеев</w:t>
            </w:r>
            <w:proofErr w:type="spellEnd"/>
            <w:r w:rsidRPr="00E3206F">
              <w:rPr>
                <w:sz w:val="21"/>
                <w:szCs w:val="21"/>
              </w:rPr>
              <w:t xml:space="preserve"> Наиль </w:t>
            </w:r>
            <w:proofErr w:type="spellStart"/>
            <w:r w:rsidRPr="00E3206F">
              <w:rPr>
                <w:sz w:val="21"/>
                <w:szCs w:val="21"/>
              </w:rPr>
              <w:t>Сальманович</w:t>
            </w:r>
            <w:proofErr w:type="spellEnd"/>
          </w:p>
        </w:tc>
        <w:tc>
          <w:tcPr>
            <w:tcW w:w="651" w:type="pct"/>
            <w:vAlign w:val="center"/>
          </w:tcPr>
          <w:p w:rsidR="000C5CA6" w:rsidRPr="00AE36B2" w:rsidRDefault="000C5CA6" w:rsidP="00664DDD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C5CA6">
              <w:rPr>
                <w:rFonts w:eastAsia="Times New Roman" w:cs="Times New Roman"/>
                <w:sz w:val="22"/>
                <w:szCs w:val="22"/>
              </w:rPr>
              <w:t>23 076</w:t>
            </w:r>
          </w:p>
        </w:tc>
      </w:tr>
    </w:tbl>
    <w:p w:rsidR="000C5CA6" w:rsidRDefault="000C5CA6" w:rsidP="001A2A08">
      <w:pPr>
        <w:jc w:val="both"/>
        <w:rPr>
          <w:rFonts w:cs="Times New Roman"/>
        </w:rPr>
      </w:pPr>
    </w:p>
    <w:p w:rsidR="001A2A08" w:rsidRDefault="008763C5" w:rsidP="008763C5">
      <w:pPr>
        <w:jc w:val="both"/>
      </w:pPr>
      <w:bookmarkStart w:id="0" w:name="_GoBack"/>
      <w:bookmarkEnd w:id="0"/>
      <w:r w:rsidRPr="008763C5">
        <w:t xml:space="preserve"> </w:t>
      </w:r>
    </w:p>
    <w:sectPr w:rsidR="001A2A0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A"/>
    <w:rsid w:val="000C5CA6"/>
    <w:rsid w:val="001A2A08"/>
    <w:rsid w:val="002A7BEA"/>
    <w:rsid w:val="008763C5"/>
    <w:rsid w:val="00AA649B"/>
    <w:rsid w:val="00AE36B2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2020-08-14T06:38:00Z</dcterms:created>
  <dcterms:modified xsi:type="dcterms:W3CDTF">2022-04-20T12:36:00Z</dcterms:modified>
</cp:coreProperties>
</file>